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7C" w:rsidRPr="00FC761B" w:rsidRDefault="0020037C" w:rsidP="0020037C">
      <w:pPr>
        <w:ind w:left="1080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FIZIKA- ČETVRTA GODINA ( STARI PLAN)</w:t>
      </w:r>
    </w:p>
    <w:p w:rsidR="0020037C" w:rsidRDefault="0020037C" w:rsidP="0020037C">
      <w:pPr>
        <w:ind w:left="1080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(važi za sve nastavne planove)</w:t>
      </w:r>
    </w:p>
    <w:p w:rsidR="0020037C" w:rsidRPr="00B832D3" w:rsidRDefault="0020037C" w:rsidP="0020037C">
      <w:pPr>
        <w:ind w:left="1080"/>
        <w:rPr>
          <w:rFonts w:ascii="Times New Roman" w:hAnsi="Times New Roman"/>
          <w:b/>
          <w:sz w:val="24"/>
          <w:szCs w:val="24"/>
          <w:lang w:val="sr-Latn-RS"/>
        </w:rPr>
      </w:pPr>
    </w:p>
    <w:p w:rsidR="0020037C" w:rsidRPr="00B832D3" w:rsidRDefault="0020037C" w:rsidP="0020037C">
      <w:pPr>
        <w:ind w:left="108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Fizika sa zbirkom zadataka i priručnikom za laboratorijske vežbe</w:t>
      </w:r>
    </w:p>
    <w:p w:rsidR="0020037C" w:rsidRDefault="0020037C" w:rsidP="0020037C">
      <w:pPr>
        <w:ind w:left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Autor: Branko Radivojević</w:t>
      </w:r>
    </w:p>
    <w:p w:rsidR="0020037C" w:rsidRDefault="0020037C" w:rsidP="0020037C">
      <w:pPr>
        <w:ind w:left="720"/>
        <w:rPr>
          <w:rFonts w:ascii="Times New Roman" w:hAnsi="Times New Roman"/>
          <w:sz w:val="24"/>
          <w:szCs w:val="24"/>
          <w:lang w:val="sr-Latn-RS"/>
        </w:rPr>
      </w:pPr>
    </w:p>
    <w:p w:rsidR="0020037C" w:rsidRDefault="0020037C" w:rsidP="0020037C">
      <w:pPr>
        <w:ind w:left="720"/>
        <w:rPr>
          <w:rFonts w:ascii="Times New Roman" w:hAnsi="Times New Roman"/>
          <w:sz w:val="24"/>
          <w:szCs w:val="24"/>
          <w:lang w:val="sr-Latn-RS"/>
        </w:rPr>
      </w:pP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Zakoni zračenja apsolutno crnog tela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Plankova hipoteza i Plankov zakon zračenja  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Energija masa i impuls fotona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Fotoelektrični efekat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Fotoćelija i fotomultiplikator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Korpuskularno- talasni dualizam mikročestica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Difrakcija elektrona  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Hajzenbergova relacija neodređenosti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Spektar atoma vodonika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Potpuni sistem kvantnih brojeva za elektron u atomu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Paulijev princip, struktura energetskih nivoa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Periodni sistem elemenata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Rendgenski zraci, vrste i način dobijanja, svojstva rendgenskog zračenja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Difrakcija i apsorpcija rendgenskih zraka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Primena rendgenkog zračenja u medicini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Prirod atomskih, jonskih i molekulskih veza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Poluprovodnici N- tipa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Poluprovodnici P- tipa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lastRenderedPageBreak/>
        <w:t>Luminescencija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Holografija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Sastav jezgra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Defekt mase, energija veze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Nuklearne sile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Kosmički zraci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Radioaktivnost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Zakon radioaktivnog raspada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Zakon radioaktivnog zračenja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Detektori radioaktivnog zračenja</w:t>
      </w:r>
    </w:p>
    <w:p w:rsidR="0020037C" w:rsidRDefault="0020037C" w:rsidP="0020037C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Akceleratori naelektrisanih čestica</w:t>
      </w:r>
    </w:p>
    <w:p w:rsidR="00684B86" w:rsidRDefault="0020037C" w:rsidP="0020037C">
      <w:r>
        <w:rPr>
          <w:rFonts w:ascii="Times New Roman" w:hAnsi="Times New Roman"/>
          <w:sz w:val="24"/>
          <w:szCs w:val="24"/>
          <w:lang w:val="sr-Latn-RS"/>
        </w:rPr>
        <w:t>Primena izotopa u medicini</w:t>
      </w:r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4D87"/>
    <w:multiLevelType w:val="hybridMultilevel"/>
    <w:tmpl w:val="65C0DA84"/>
    <w:lvl w:ilvl="0" w:tplc="15664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7C"/>
    <w:rsid w:val="000A0EBA"/>
    <w:rsid w:val="0020037C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2017-01-21T09:30:00Z</dcterms:created>
  <dcterms:modified xsi:type="dcterms:W3CDTF">2017-01-21T09:31:00Z</dcterms:modified>
</cp:coreProperties>
</file>